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5ADE" w14:textId="0BE7E68E" w:rsidR="00102516" w:rsidRDefault="00102516" w:rsidP="00102516">
      <w:pPr>
        <w:suppressAutoHyphens w:val="0"/>
        <w:spacing w:after="0" w:line="360" w:lineRule="auto"/>
        <w:rPr>
          <w:rFonts w:ascii="Verdana" w:eastAsia="MS Mincho" w:hAnsi="Verdana"/>
          <w:b/>
          <w:sz w:val="24"/>
          <w:szCs w:val="24"/>
          <w:lang w:eastAsia="ja-JP"/>
        </w:rPr>
      </w:pPr>
      <w:r>
        <w:rPr>
          <w:rFonts w:ascii="Verdana" w:eastAsia="MS Mincho" w:hAnsi="Verdana"/>
          <w:b/>
          <w:sz w:val="24"/>
          <w:szCs w:val="24"/>
          <w:lang w:eastAsia="ja-JP"/>
        </w:rPr>
        <w:t xml:space="preserve">                                                                            Allegato 1</w:t>
      </w:r>
      <w:r w:rsidR="00AD1A7C">
        <w:rPr>
          <w:rFonts w:ascii="Verdana" w:eastAsia="MS Mincho" w:hAnsi="Verdana"/>
          <w:b/>
          <w:sz w:val="24"/>
          <w:szCs w:val="24"/>
          <w:lang w:eastAsia="ja-JP"/>
        </w:rPr>
        <w:t xml:space="preserve"> (facoltativo)</w:t>
      </w:r>
    </w:p>
    <w:p w14:paraId="1A89E552" w14:textId="55F67C86" w:rsidR="00102516" w:rsidRDefault="00A16AFA" w:rsidP="00102516">
      <w:pPr>
        <w:suppressAutoHyphens w:val="0"/>
        <w:spacing w:after="0" w:line="360" w:lineRule="auto"/>
        <w:rPr>
          <w:rFonts w:ascii="Verdana" w:eastAsia="MS Mincho" w:hAnsi="Verdana"/>
          <w:b/>
          <w:sz w:val="24"/>
          <w:szCs w:val="24"/>
          <w:lang w:eastAsia="ja-JP"/>
        </w:rPr>
      </w:pPr>
      <w:r>
        <w:rPr>
          <w:rFonts w:ascii="Verdana" w:eastAsia="MS Mincho" w:hAnsi="Verdana"/>
          <w:b/>
          <w:sz w:val="24"/>
          <w:szCs w:val="24"/>
          <w:lang w:eastAsia="ja-JP"/>
        </w:rPr>
        <w:t xml:space="preserve">Rilevazione difficoltà (da parte </w:t>
      </w:r>
      <w:r w:rsidR="00102516">
        <w:rPr>
          <w:rFonts w:ascii="Verdana" w:eastAsia="MS Mincho" w:hAnsi="Verdana"/>
          <w:b/>
          <w:sz w:val="24"/>
          <w:szCs w:val="24"/>
          <w:lang w:eastAsia="ja-JP"/>
        </w:rPr>
        <w:t>degli insegnanti e di altri operatori</w:t>
      </w:r>
      <w:r>
        <w:rPr>
          <w:rFonts w:ascii="Verdana" w:eastAsia="MS Mincho" w:hAnsi="Verdana"/>
          <w:b/>
          <w:sz w:val="24"/>
          <w:szCs w:val="24"/>
          <w:lang w:eastAsia="ja-JP"/>
        </w:rPr>
        <w:t>)</w:t>
      </w:r>
      <w:bookmarkStart w:id="0" w:name="_GoBack"/>
      <w:bookmarkEnd w:id="0"/>
    </w:p>
    <w:tbl>
      <w:tblPr>
        <w:tblpPr w:leftFromText="141" w:rightFromText="141" w:vertAnchor="text" w:horzAnchor="margin" w:tblpY="11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2271"/>
        <w:gridCol w:w="2202"/>
      </w:tblGrid>
      <w:tr w:rsidR="00102516" w:rsidRPr="009050B7" w14:paraId="334CFDA6" w14:textId="77777777" w:rsidTr="0048436D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F3935" w14:textId="77777777" w:rsidR="00102516" w:rsidRPr="009050B7" w:rsidRDefault="00102516" w:rsidP="0048436D">
            <w:pPr>
              <w:suppressAutoHyphens w:val="0"/>
              <w:spacing w:after="0"/>
              <w:jc w:val="center"/>
              <w:rPr>
                <w:rFonts w:ascii="Verdana" w:eastAsia="MS Mincho" w:hAnsi="Verdana"/>
                <w:lang w:eastAsia="ja-JP"/>
              </w:rPr>
            </w:pPr>
            <w:r>
              <w:rPr>
                <w:rFonts w:ascii="Verdana" w:eastAsia="MS Mincho" w:hAnsi="Verdana"/>
                <w:lang w:eastAsia="ja-JP"/>
              </w:rPr>
              <w:t>Indicatori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657F" w14:textId="77777777" w:rsidR="00102516" w:rsidRPr="009050B7" w:rsidRDefault="00102516" w:rsidP="0048436D">
            <w:pPr>
              <w:suppressAutoHyphens w:val="0"/>
              <w:spacing w:after="0"/>
              <w:jc w:val="center"/>
              <w:rPr>
                <w:rFonts w:ascii="Verdana" w:eastAsia="MS Mincho" w:hAnsi="Verdana"/>
                <w:lang w:eastAsia="ja-JP"/>
              </w:rPr>
            </w:pPr>
            <w:r>
              <w:rPr>
                <w:rFonts w:ascii="Verdana" w:eastAsia="MS Mincho" w:hAnsi="Verdana"/>
                <w:lang w:eastAsia="ja-JP"/>
              </w:rPr>
              <w:t xml:space="preserve">Osservazione </w:t>
            </w:r>
          </w:p>
          <w:p w14:paraId="3BEC784D" w14:textId="77777777" w:rsidR="00102516" w:rsidRPr="009050B7" w:rsidRDefault="00102516" w:rsidP="0048436D">
            <w:pPr>
              <w:suppressAutoHyphens w:val="0"/>
              <w:spacing w:after="0"/>
              <w:jc w:val="center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>insegnanti</w:t>
            </w:r>
          </w:p>
          <w:p w14:paraId="79D00087" w14:textId="77777777" w:rsidR="00102516" w:rsidRPr="009050B7" w:rsidRDefault="00102516" w:rsidP="0048436D">
            <w:pPr>
              <w:suppressAutoHyphens w:val="0"/>
              <w:spacing w:after="0"/>
              <w:jc w:val="center"/>
              <w:rPr>
                <w:rFonts w:ascii="Verdana" w:eastAsia="MS Mincho" w:hAnsi="Verdana"/>
                <w:lang w:eastAsia="ja-JP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4416" w14:textId="77777777" w:rsidR="00102516" w:rsidRPr="009050B7" w:rsidRDefault="00102516" w:rsidP="0048436D">
            <w:pPr>
              <w:suppressAutoHyphens w:val="0"/>
              <w:spacing w:after="0"/>
              <w:jc w:val="center"/>
              <w:rPr>
                <w:rFonts w:ascii="Verdana" w:eastAsia="MS Mincho" w:hAnsi="Verdana"/>
                <w:lang w:eastAsia="ja-JP"/>
              </w:rPr>
            </w:pPr>
            <w:r>
              <w:rPr>
                <w:rFonts w:ascii="Verdana" w:eastAsia="MS Mincho" w:hAnsi="Verdana"/>
                <w:lang w:eastAsia="ja-JP"/>
              </w:rPr>
              <w:t>O</w:t>
            </w:r>
            <w:r w:rsidRPr="009050B7">
              <w:rPr>
                <w:rFonts w:ascii="Verdana" w:eastAsia="MS Mincho" w:hAnsi="Verdana"/>
                <w:lang w:eastAsia="ja-JP"/>
              </w:rPr>
              <w:t>sservazione</w:t>
            </w:r>
          </w:p>
          <w:p w14:paraId="1A8DE260" w14:textId="77777777" w:rsidR="00102516" w:rsidRPr="009050B7" w:rsidRDefault="00102516" w:rsidP="0048436D">
            <w:pPr>
              <w:suppressAutoHyphens w:val="0"/>
              <w:spacing w:after="0"/>
              <w:jc w:val="center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>altri o</w:t>
            </w:r>
            <w:r>
              <w:rPr>
                <w:rFonts w:ascii="Verdana" w:eastAsia="MS Mincho" w:hAnsi="Verdana"/>
                <w:lang w:eastAsia="ja-JP"/>
              </w:rPr>
              <w:t>peratori</w:t>
            </w:r>
          </w:p>
          <w:p w14:paraId="5032434F" w14:textId="77777777" w:rsidR="00102516" w:rsidRPr="009050B7" w:rsidRDefault="00102516" w:rsidP="0048436D">
            <w:pPr>
              <w:suppressAutoHyphens w:val="0"/>
              <w:spacing w:after="0"/>
              <w:jc w:val="center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(es. educatori, </w:t>
            </w:r>
            <w:r w:rsidRPr="009C5507">
              <w:rPr>
                <w:rFonts w:ascii="Verdana" w:eastAsia="MS Mincho" w:hAnsi="Verdana"/>
                <w:b/>
                <w:bCs/>
                <w:lang w:eastAsia="ja-JP"/>
              </w:rPr>
              <w:t>dove presenti</w:t>
            </w:r>
            <w:r w:rsidRPr="009050B7">
              <w:rPr>
                <w:rFonts w:ascii="Verdana" w:eastAsia="MS Mincho" w:hAnsi="Verdana"/>
                <w:lang w:eastAsia="ja-JP"/>
              </w:rPr>
              <w:t>)</w:t>
            </w:r>
          </w:p>
        </w:tc>
      </w:tr>
      <w:tr w:rsidR="00102516" w:rsidRPr="009050B7" w14:paraId="3B90EFA8" w14:textId="77777777" w:rsidTr="0048436D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9BE1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difficoltà di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lettura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7C0A8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D687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7838C51A" w14:textId="77777777" w:rsidTr="0048436D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C830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difficoltà di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B035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A1C4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094EDDBE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5BAD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difficoltà di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FBE9C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3A72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1E26B703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D6996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difficoltà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75BB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89C2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31A298DF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B845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difficoltà nel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022A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C998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39B9D900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75E2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difficoltà nel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mantenere l’attenzione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durante 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34E5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0E35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2DCADF71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6B55C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Non svolge regolarmente i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85487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8B2B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7750F2A1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BE67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Non esegue 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consegne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che gli vengono proposte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752C6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8293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79BC6443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8F149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difficoltà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nella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comprensione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delle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consegne </w:t>
            </w:r>
            <w:r w:rsidRPr="009050B7">
              <w:rPr>
                <w:rFonts w:ascii="Verdana" w:eastAsia="MS Mincho" w:hAnsi="Verdana"/>
                <w:lang w:eastAsia="ja-JP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D85D0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65FC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787C9E0C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57E0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Fa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domande non pertinenti </w:t>
            </w:r>
            <w:r w:rsidRPr="009050B7">
              <w:rPr>
                <w:rFonts w:ascii="Verdana" w:eastAsia="MS Mincho" w:hAnsi="Verdana"/>
                <w:lang w:eastAsia="ja-JP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AF7D4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567B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5D2635F6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BE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Disturba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lo svolgimento delle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lezioni </w:t>
            </w:r>
            <w:r w:rsidRPr="009050B7">
              <w:rPr>
                <w:rFonts w:ascii="Verdana" w:eastAsia="MS Mincho" w:hAnsi="Verdana"/>
                <w:lang w:eastAsia="ja-JP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FBC1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EBE3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26644B38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F7AF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Non presta attenzione ai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BBD5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AA40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38AB7A7F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6175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difficoltà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B599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7E3C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1A1205B7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248B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Si fa distrarre </w:t>
            </w:r>
            <w:r w:rsidRPr="009050B7">
              <w:rPr>
                <w:rFonts w:ascii="Verdana" w:eastAsia="MS Mincho" w:hAnsi="Verdana"/>
                <w:lang w:eastAsia="ja-JP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AA22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B8B1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477470D4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205C9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Manifesta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D4B8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9BD7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0DCB2C80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5A2B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Viene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escluso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dai compagni dalle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505B4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9B51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3F1839C2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D536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Viene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escluso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dai compagni dalle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E409F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02F6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090680EA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CAFA1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Tende ad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autoescludersi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dalle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7966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0396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191FBCA5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4861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Tende ad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autoescludersi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dalle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93FE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608D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5B66E6E4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4BAFD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Non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porta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a scuola i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materiali </w:t>
            </w:r>
            <w:r w:rsidRPr="009050B7">
              <w:rPr>
                <w:rFonts w:ascii="Verdana" w:eastAsia="MS Mincho" w:hAnsi="Verdana"/>
                <w:lang w:eastAsia="ja-JP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66CD3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D0AA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602BB1D8" w14:textId="77777777" w:rsidTr="0048436D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B091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Ha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scarsa cura </w:t>
            </w:r>
            <w:r w:rsidRPr="009050B7">
              <w:rPr>
                <w:rFonts w:ascii="Verdana" w:eastAsia="MS Mincho" w:hAnsi="Verdana"/>
                <w:lang w:eastAsia="ja-JP"/>
              </w:rPr>
              <w:t xml:space="preserve">dei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 xml:space="preserve">materiali </w:t>
            </w:r>
            <w:r w:rsidRPr="009050B7">
              <w:rPr>
                <w:rFonts w:ascii="Verdana" w:eastAsia="MS Mincho" w:hAnsi="Verdana"/>
                <w:lang w:eastAsia="ja-JP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6831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FE82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  <w:tr w:rsidR="00102516" w:rsidRPr="009050B7" w14:paraId="10F17EC1" w14:textId="77777777" w:rsidTr="0048436D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28589" w14:textId="77777777" w:rsidR="00102516" w:rsidRPr="009050B7" w:rsidRDefault="00102516" w:rsidP="0048436D">
            <w:pPr>
              <w:suppressAutoHyphens w:val="0"/>
              <w:snapToGrid w:val="0"/>
              <w:spacing w:after="0"/>
              <w:rPr>
                <w:rFonts w:ascii="Verdana" w:eastAsia="MS Mincho" w:hAnsi="Verdana"/>
                <w:bCs/>
                <w:lang w:eastAsia="ja-JP"/>
              </w:rPr>
            </w:pPr>
            <w:r w:rsidRPr="009050B7">
              <w:rPr>
                <w:rFonts w:ascii="Verdana" w:eastAsia="MS Mincho" w:hAnsi="Verdana"/>
                <w:lang w:eastAsia="ja-JP"/>
              </w:rPr>
              <w:t xml:space="preserve">Dimostra </w:t>
            </w:r>
            <w:r w:rsidRPr="009050B7">
              <w:rPr>
                <w:rFonts w:ascii="Verdana" w:eastAsia="MS Mincho" w:hAnsi="Verdana"/>
                <w:bCs/>
                <w:lang w:eastAsia="ja-JP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998FD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C893" w14:textId="77777777" w:rsidR="00102516" w:rsidRPr="009050B7" w:rsidRDefault="00102516" w:rsidP="0048436D">
            <w:pPr>
              <w:suppressAutoHyphens w:val="0"/>
              <w:snapToGrid w:val="0"/>
              <w:spacing w:after="0"/>
              <w:ind w:left="2624" w:hanging="2624"/>
              <w:jc w:val="center"/>
              <w:rPr>
                <w:rFonts w:ascii="Verdana" w:eastAsia="MS Mincho" w:hAnsi="Verdana"/>
                <w:sz w:val="24"/>
                <w:szCs w:val="24"/>
                <w:lang w:eastAsia="ja-JP"/>
              </w:rPr>
            </w:pPr>
            <w:r w:rsidRPr="009050B7">
              <w:rPr>
                <w:rFonts w:ascii="Verdana" w:eastAsia="MS Mincho" w:hAnsi="Verdana"/>
                <w:sz w:val="24"/>
                <w:szCs w:val="24"/>
                <w:lang w:eastAsia="ja-JP"/>
              </w:rPr>
              <w:t xml:space="preserve">0    1    2    3  </w:t>
            </w:r>
          </w:p>
        </w:tc>
      </w:tr>
    </w:tbl>
    <w:p w14:paraId="1B98734E" w14:textId="77777777" w:rsidR="00102516" w:rsidRPr="009050B7" w:rsidRDefault="00102516" w:rsidP="00102516">
      <w:pPr>
        <w:suppressAutoHyphens w:val="0"/>
        <w:spacing w:after="0"/>
        <w:rPr>
          <w:rFonts w:eastAsia="MS Mincho"/>
          <w:sz w:val="24"/>
          <w:szCs w:val="24"/>
          <w:lang w:eastAsia="ja-JP"/>
        </w:rPr>
      </w:pPr>
    </w:p>
    <w:p w14:paraId="428C2BDC" w14:textId="77777777" w:rsidR="00102516" w:rsidRPr="009050B7" w:rsidRDefault="00102516" w:rsidP="00102516">
      <w:pPr>
        <w:suppressAutoHyphens w:val="0"/>
        <w:spacing w:after="0"/>
        <w:rPr>
          <w:rFonts w:ascii="Verdana" w:eastAsia="MS Mincho" w:hAnsi="Verdana"/>
          <w:color w:val="0070C0"/>
          <w:sz w:val="24"/>
          <w:szCs w:val="24"/>
          <w:lang w:eastAsia="ja-JP"/>
        </w:rPr>
      </w:pPr>
      <w:r w:rsidRPr="009050B7">
        <w:rPr>
          <w:rFonts w:ascii="Verdana" w:eastAsia="MS Mincho" w:hAnsi="Verdana"/>
          <w:color w:val="0070C0"/>
          <w:sz w:val="24"/>
          <w:szCs w:val="24"/>
          <w:lang w:eastAsia="ja-JP"/>
        </w:rPr>
        <w:t>LEGENDA</w:t>
      </w:r>
    </w:p>
    <w:p w14:paraId="167B7D6D" w14:textId="77777777" w:rsidR="00102516" w:rsidRPr="009050B7" w:rsidRDefault="00102516" w:rsidP="00102516">
      <w:pPr>
        <w:widowControl w:val="0"/>
        <w:suppressAutoHyphens w:val="0"/>
        <w:kinsoku w:val="0"/>
        <w:spacing w:after="0"/>
        <w:ind w:right="567"/>
        <w:jc w:val="both"/>
        <w:rPr>
          <w:rFonts w:ascii="Verdana" w:eastAsia="MS Mincho" w:hAnsi="Verdana"/>
          <w:color w:val="0070C0"/>
          <w:lang w:eastAsia="ja-JP"/>
        </w:rPr>
      </w:pPr>
      <w:r w:rsidRPr="009050B7">
        <w:rPr>
          <w:rFonts w:ascii="Verdana" w:eastAsia="MS Mincho" w:hAnsi="Verdana"/>
          <w:b/>
          <w:color w:val="0070C0"/>
          <w:lang w:eastAsia="ja-JP"/>
        </w:rPr>
        <w:t>0</w:t>
      </w:r>
      <w:r w:rsidRPr="009050B7">
        <w:rPr>
          <w:rFonts w:ascii="Verdana" w:eastAsia="MS Mincho" w:hAnsi="Verdana"/>
          <w:color w:val="0070C0"/>
          <w:lang w:eastAsia="ja-JP"/>
        </w:rPr>
        <w:t xml:space="preserve"> </w:t>
      </w:r>
      <w:r>
        <w:rPr>
          <w:rFonts w:ascii="Verdana" w:eastAsia="MS Mincho" w:hAnsi="Verdana"/>
          <w:color w:val="0070C0"/>
          <w:lang w:eastAsia="ja-JP"/>
        </w:rPr>
        <w:t>nessuna</w:t>
      </w:r>
      <w:r w:rsidRPr="009050B7">
        <w:rPr>
          <w:rFonts w:ascii="Verdana" w:eastAsia="MS Mincho" w:hAnsi="Verdana"/>
          <w:color w:val="0070C0"/>
          <w:lang w:eastAsia="ja-JP"/>
        </w:rPr>
        <w:t xml:space="preserve"> problematicità</w:t>
      </w:r>
    </w:p>
    <w:p w14:paraId="1A8784A9" w14:textId="77777777" w:rsidR="00102516" w:rsidRPr="00102516" w:rsidRDefault="00102516" w:rsidP="00102516">
      <w:pPr>
        <w:widowControl w:val="0"/>
        <w:suppressAutoHyphens w:val="0"/>
        <w:kinsoku w:val="0"/>
        <w:spacing w:after="0"/>
        <w:ind w:right="567"/>
        <w:jc w:val="both"/>
        <w:rPr>
          <w:rFonts w:ascii="Verdana" w:eastAsia="MS Mincho" w:hAnsi="Verdana"/>
          <w:i/>
          <w:iCs/>
          <w:color w:val="0070C0"/>
          <w:lang w:eastAsia="ja-JP"/>
        </w:rPr>
      </w:pPr>
      <w:r w:rsidRPr="009050B7">
        <w:rPr>
          <w:rFonts w:ascii="Verdana" w:eastAsia="MS Mincho" w:hAnsi="Verdana"/>
          <w:b/>
          <w:color w:val="0070C0"/>
          <w:lang w:eastAsia="ja-JP"/>
        </w:rPr>
        <w:t xml:space="preserve">1 </w:t>
      </w:r>
      <w:r w:rsidRPr="00102516">
        <w:rPr>
          <w:rFonts w:ascii="Verdana" w:eastAsia="MS Mincho" w:hAnsi="Verdana"/>
          <w:bCs/>
          <w:color w:val="0070C0"/>
          <w:lang w:eastAsia="ja-JP"/>
        </w:rPr>
        <w:t>livello di problematicità</w:t>
      </w:r>
      <w:r w:rsidRPr="00102516">
        <w:rPr>
          <w:rFonts w:ascii="Verdana" w:eastAsia="MS Mincho" w:hAnsi="Verdana"/>
          <w:color w:val="0070C0"/>
          <w:lang w:eastAsia="ja-JP"/>
        </w:rPr>
        <w:t xml:space="preserve"> </w:t>
      </w:r>
      <w:r w:rsidRPr="00102516">
        <w:rPr>
          <w:rFonts w:ascii="Verdana" w:eastAsia="MS Mincho" w:hAnsi="Verdana"/>
          <w:iCs/>
          <w:color w:val="0070C0"/>
          <w:lang w:eastAsia="ja-JP"/>
        </w:rPr>
        <w:t xml:space="preserve">lievi </w:t>
      </w:r>
      <w:r w:rsidRPr="00102516">
        <w:rPr>
          <w:rFonts w:ascii="Verdana" w:eastAsia="MS Mincho" w:hAnsi="Verdana"/>
          <w:color w:val="0070C0"/>
          <w:lang w:eastAsia="ja-JP"/>
        </w:rPr>
        <w:t xml:space="preserve">o </w:t>
      </w:r>
      <w:r w:rsidRPr="00102516">
        <w:rPr>
          <w:rFonts w:ascii="Verdana" w:eastAsia="MS Mincho" w:hAnsi="Verdana"/>
          <w:iCs/>
          <w:color w:val="0070C0"/>
          <w:lang w:eastAsia="ja-JP"/>
        </w:rPr>
        <w:t>occasionali</w:t>
      </w:r>
    </w:p>
    <w:p w14:paraId="5BF8F480" w14:textId="77777777" w:rsidR="00102516" w:rsidRPr="00102516" w:rsidRDefault="00102516" w:rsidP="00102516">
      <w:pPr>
        <w:suppressAutoHyphens w:val="0"/>
        <w:autoSpaceDE w:val="0"/>
        <w:spacing w:after="0"/>
        <w:rPr>
          <w:rFonts w:ascii="Verdana" w:eastAsia="MS Mincho" w:hAnsi="Verdana"/>
          <w:color w:val="0070C0"/>
          <w:lang w:eastAsia="ja-JP"/>
        </w:rPr>
      </w:pPr>
      <w:r w:rsidRPr="00102516">
        <w:rPr>
          <w:rFonts w:ascii="Verdana" w:eastAsia="MS Mincho" w:hAnsi="Verdana"/>
          <w:b/>
          <w:color w:val="0070C0"/>
          <w:lang w:eastAsia="ja-JP"/>
        </w:rPr>
        <w:t xml:space="preserve">2 </w:t>
      </w:r>
      <w:r w:rsidRPr="00102516">
        <w:rPr>
          <w:rFonts w:ascii="Verdana" w:eastAsia="MS Mincho" w:hAnsi="Verdana"/>
          <w:bCs/>
          <w:color w:val="0070C0"/>
          <w:lang w:eastAsia="ja-JP"/>
        </w:rPr>
        <w:t>livello di problematicità rilevanti</w:t>
      </w:r>
      <w:r w:rsidRPr="00102516">
        <w:rPr>
          <w:rFonts w:ascii="Verdana" w:eastAsia="MS Mincho" w:hAnsi="Verdana"/>
          <w:color w:val="0070C0"/>
          <w:lang w:eastAsia="ja-JP"/>
        </w:rPr>
        <w:t xml:space="preserve"> </w:t>
      </w:r>
    </w:p>
    <w:p w14:paraId="78C8B9AC" w14:textId="77777777" w:rsidR="00102516" w:rsidRPr="009050B7" w:rsidRDefault="00102516" w:rsidP="00102516">
      <w:pPr>
        <w:widowControl w:val="0"/>
        <w:suppressAutoHyphens w:val="0"/>
        <w:kinsoku w:val="0"/>
        <w:spacing w:after="324"/>
        <w:ind w:right="567"/>
        <w:jc w:val="both"/>
        <w:rPr>
          <w:rFonts w:ascii="Verdana" w:eastAsia="MS Mincho" w:hAnsi="Verdana"/>
          <w:color w:val="0070C0"/>
          <w:lang w:eastAsia="ja-JP"/>
        </w:rPr>
      </w:pPr>
      <w:r>
        <w:rPr>
          <w:rFonts w:ascii="Verdana" w:eastAsia="MS Mincho" w:hAnsi="Verdana"/>
          <w:b/>
          <w:color w:val="0070C0"/>
          <w:lang w:eastAsia="ja-JP"/>
        </w:rPr>
        <w:t>3</w:t>
      </w:r>
      <w:r>
        <w:rPr>
          <w:rFonts w:ascii="Verdana" w:eastAsia="MS Mincho" w:hAnsi="Verdana"/>
          <w:color w:val="0070C0"/>
          <w:lang w:eastAsia="ja-JP"/>
        </w:rPr>
        <w:t xml:space="preserve"> livello di problematicità grave e/o reiterata </w:t>
      </w:r>
    </w:p>
    <w:p w14:paraId="47880042" w14:textId="77777777" w:rsidR="0034532B" w:rsidRDefault="00A16AFA"/>
    <w:sectPr w:rsidR="00345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6"/>
    <w:rsid w:val="00031AF2"/>
    <w:rsid w:val="000B442B"/>
    <w:rsid w:val="00102516"/>
    <w:rsid w:val="00163002"/>
    <w:rsid w:val="001A6CAB"/>
    <w:rsid w:val="002C33EF"/>
    <w:rsid w:val="00301EB9"/>
    <w:rsid w:val="00440300"/>
    <w:rsid w:val="004D47F0"/>
    <w:rsid w:val="00501D43"/>
    <w:rsid w:val="0069290A"/>
    <w:rsid w:val="009F08B4"/>
    <w:rsid w:val="00A16AFA"/>
    <w:rsid w:val="00AD1A7C"/>
    <w:rsid w:val="00AF15FC"/>
    <w:rsid w:val="00BF3DE7"/>
    <w:rsid w:val="00C87C3C"/>
    <w:rsid w:val="00CF6194"/>
    <w:rsid w:val="00D57DD2"/>
    <w:rsid w:val="00F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5564"/>
  <w15:chartTrackingRefBased/>
  <w15:docId w15:val="{C46882DC-6723-4D77-A9B4-CA5F21B8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516"/>
    <w:pPr>
      <w:suppressAutoHyphens/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gummo gummo</dc:creator>
  <cp:keywords/>
  <dc:description/>
  <cp:lastModifiedBy>preside</cp:lastModifiedBy>
  <cp:revision>3</cp:revision>
  <dcterms:created xsi:type="dcterms:W3CDTF">2019-10-14T17:24:00Z</dcterms:created>
  <dcterms:modified xsi:type="dcterms:W3CDTF">2021-01-04T14:23:00Z</dcterms:modified>
</cp:coreProperties>
</file>